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68" w:rsidRPr="004400CB" w:rsidRDefault="00C16768" w:rsidP="00C1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0CB">
        <w:rPr>
          <w:rFonts w:ascii="Times New Roman" w:hAnsi="Times New Roman" w:cs="Times New Roman"/>
          <w:sz w:val="24"/>
          <w:szCs w:val="24"/>
        </w:rPr>
        <w:t xml:space="preserve">Форма ежеквартальной рейтинговой оценки эффективности </w:t>
      </w:r>
      <w:proofErr w:type="spellStart"/>
      <w:r w:rsidRPr="004400C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400CB">
        <w:rPr>
          <w:rFonts w:ascii="Times New Roman" w:hAnsi="Times New Roman" w:cs="Times New Roman"/>
          <w:sz w:val="24"/>
          <w:szCs w:val="24"/>
        </w:rPr>
        <w:t xml:space="preserve"> деятельности учреждения, подведомственного Министерству</w:t>
      </w:r>
      <w:r w:rsidR="00BE01CB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Pr="004400CB">
        <w:rPr>
          <w:rFonts w:ascii="Times New Roman" w:hAnsi="Times New Roman" w:cs="Times New Roman"/>
          <w:sz w:val="24"/>
          <w:szCs w:val="24"/>
        </w:rPr>
        <w:t xml:space="preserve"> Ульяновской области </w:t>
      </w:r>
    </w:p>
    <w:p w:rsidR="002B302A" w:rsidRPr="004400CB" w:rsidRDefault="00C16768" w:rsidP="00C1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0CB">
        <w:rPr>
          <w:rFonts w:ascii="Times New Roman" w:hAnsi="Times New Roman" w:cs="Times New Roman"/>
          <w:sz w:val="24"/>
          <w:szCs w:val="24"/>
        </w:rPr>
        <w:t>(ГКУЗ Специализированный дом ребёнка)</w:t>
      </w:r>
      <w:r w:rsidR="00C1325A">
        <w:rPr>
          <w:rFonts w:ascii="Times New Roman" w:hAnsi="Times New Roman" w:cs="Times New Roman"/>
          <w:sz w:val="24"/>
          <w:szCs w:val="24"/>
        </w:rPr>
        <w:t xml:space="preserve"> 4</w:t>
      </w:r>
      <w:r w:rsidR="00623BFA">
        <w:rPr>
          <w:rFonts w:ascii="Times New Roman" w:hAnsi="Times New Roman" w:cs="Times New Roman"/>
          <w:sz w:val="24"/>
          <w:szCs w:val="24"/>
        </w:rPr>
        <w:t xml:space="preserve"> квартал 2019</w:t>
      </w:r>
      <w:r w:rsidR="00C94F25" w:rsidRPr="004400CB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93"/>
        <w:gridCol w:w="1400"/>
        <w:gridCol w:w="3036"/>
        <w:gridCol w:w="2541"/>
        <w:gridCol w:w="1901"/>
      </w:tblGrid>
      <w:tr w:rsidR="00C16768" w:rsidRPr="00C16768" w:rsidTr="00C16768">
        <w:tc>
          <w:tcPr>
            <w:tcW w:w="534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119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№, дата документов (протокола,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. дела, приговора)</w:t>
            </w:r>
          </w:p>
        </w:tc>
        <w:tc>
          <w:tcPr>
            <w:tcW w:w="2586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Предмет документа (краткое содержа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ие жалобы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gram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ела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, приговора и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5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16768" w:rsidRPr="00C16768" w:rsidTr="00C16768">
        <w:tc>
          <w:tcPr>
            <w:tcW w:w="534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FA0D77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.Приказ главного врача от 30.12.2016 года №330/01-03 «О назначении ответственного за профилактику коррупционных и иных правонарушений», </w:t>
            </w:r>
          </w:p>
          <w:p w:rsidR="00FA0D77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.приказ главного врача от 30.12.2016 года №328/01-03 «О создании Комиссии и об утверждении положения о Комиссии по противодействию коррупции и урегулированию конфликта интересов»,</w:t>
            </w:r>
          </w:p>
          <w:p w:rsidR="00C16768" w:rsidRPr="004400CB" w:rsidRDefault="00E95A99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18.09.2017 года в учреждении 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утверждён </w:t>
            </w:r>
            <w:proofErr w:type="spellStart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антикоррупционный</w:t>
            </w:r>
            <w:proofErr w:type="spellEnd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паспорт </w:t>
            </w:r>
          </w:p>
          <w:p w:rsidR="00FA0D77" w:rsidRPr="004400CB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приказ главного врача от 30.12.2016 года №329/01-03 «Об утверждении Положения об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политике в учреждении»</w:t>
            </w:r>
          </w:p>
          <w:p w:rsidR="00914C71" w:rsidRPr="004400CB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принята декларация присоединения учреждения к общественному </w:t>
            </w:r>
            <w:proofErr w:type="spellStart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антикоррупционному</w:t>
            </w:r>
            <w:proofErr w:type="spellEnd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</w:t>
            </w:r>
          </w:p>
          <w:p w:rsidR="00BE15F8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. приказом главного врача №292_01-03 от 14.11.2017 года утверждено положение о взаимодействии с правоохранительными органами по вопросам предупреждения и противодействия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C71" w:rsidRDefault="00BE15F8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5F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главного врача от 04.04.2019 года №60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/01-03 «Об утверждении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целевой программы противодействия коррупции в ГКУЗ Специализированный дом ребёнка на 2019-2021 годы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2C50" w:rsidRDefault="00EB2C50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8.Разработано положение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поведению сотрудников (все сотрудники под роспись ознакомлены).</w:t>
            </w:r>
          </w:p>
          <w:p w:rsidR="00EB2C50" w:rsidRPr="004400CB" w:rsidRDefault="00EB2C50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приказ главного врача №268/01-03 от 21.11.2019 об утверждении план мероприятий 9 региональной недели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инициатив.</w:t>
            </w:r>
          </w:p>
        </w:tc>
        <w:tc>
          <w:tcPr>
            <w:tcW w:w="2586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 </w:t>
            </w:r>
            <w:r w:rsidR="00CD4CD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лицом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назначена зам. главного врача по медицинской части (Рябова О.Ю.)</w:t>
            </w:r>
          </w:p>
        </w:tc>
        <w:tc>
          <w:tcPr>
            <w:tcW w:w="1915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C16768" w:rsidRPr="00C16768" w:rsidTr="00C16768">
        <w:tc>
          <w:tcPr>
            <w:tcW w:w="534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Министерства здравоохранения, семьи и социального благополучия </w:t>
            </w:r>
            <w:r w:rsidR="002F638E"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№3275-р от 02.11.2016 года 4 раздел</w:t>
            </w:r>
          </w:p>
        </w:tc>
        <w:tc>
          <w:tcPr>
            <w:tcW w:w="2586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сайте учреждения имеется раздел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</w:t>
            </w:r>
          </w:p>
        </w:tc>
        <w:tc>
          <w:tcPr>
            <w:tcW w:w="1915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здравоохранения, семьи и социального благополучия №3275-р от 02.11.2016 года 4 раздел</w:t>
            </w:r>
          </w:p>
        </w:tc>
        <w:tc>
          <w:tcPr>
            <w:tcW w:w="2586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 информационном стенде учреждения имеется раздел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1915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Приказ главного врача 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 xml:space="preserve">от 12.04.2019 года №65/01-03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«О создании рабочей группы по выемке обращений граждан из ящика и порядке их вскрытия»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 xml:space="preserve"> (ранее действовал приказ  от </w:t>
            </w:r>
            <w:r w:rsidR="00BE15F8" w:rsidRPr="004400CB">
              <w:rPr>
                <w:rFonts w:ascii="Times New Roman" w:hAnsi="Times New Roman" w:cs="Times New Roman"/>
                <w:sz w:val="20"/>
                <w:szCs w:val="20"/>
              </w:rPr>
              <w:t>16.12.2016 года №307/01-03</w:t>
            </w:r>
            <w:proofErr w:type="gramEnd"/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Создана рабочая группа, выемка производится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. Соответствует требованиям распоряжения Министерства здравоохранения, семьи и социального благополучия от 31.10.2016 года №3234-р и 5 раздела методических рекомендаций Распоряжение Министерства здравоохранения, семьи и социального благополучия №3275-р от 02.11.2016 года</w:t>
            </w: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Помещения учреждения не сдаются в аренду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Приказ главного врача от 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>29.12.2018 года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«Об организации работы с благотворительными пожертвования</w:t>
            </w:r>
            <w:r w:rsidR="00370116" w:rsidRPr="004400CB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 xml:space="preserve"> (ранее действовал приказ от 13.12.2016 года №298/01-03)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r w:rsidR="00370116" w:rsidRPr="004400CB">
              <w:rPr>
                <w:rFonts w:ascii="Times New Roman" w:hAnsi="Times New Roman" w:cs="Times New Roman"/>
                <w:sz w:val="20"/>
                <w:szCs w:val="20"/>
              </w:rPr>
              <w:t>учреждении по приёму пожертвований соответствует методическим рекомендациям Министерства здравоохранения, семьи и социального благополучия от 10.10.2016 года №73-ИОГВ -08.01/9238 исх. Создана комиссия</w:t>
            </w:r>
          </w:p>
        </w:tc>
        <w:tc>
          <w:tcPr>
            <w:tcW w:w="1915" w:type="dxa"/>
          </w:tcPr>
          <w:p w:rsidR="002F638E" w:rsidRPr="004400CB" w:rsidRDefault="00370116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370116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здравоохранения, семьи и социального благополучия от 17.10.2016  года №2951-р</w:t>
            </w:r>
          </w:p>
        </w:tc>
        <w:tc>
          <w:tcPr>
            <w:tcW w:w="2586" w:type="dxa"/>
          </w:tcPr>
          <w:p w:rsidR="002F638E" w:rsidRPr="004400CB" w:rsidRDefault="003367FF" w:rsidP="0018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соотве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>тствует требования распоряжения,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отчёты о проведённых мероприятиях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направляется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в Министерство здравоохранения</w:t>
            </w:r>
            <w:r w:rsidR="0018000C"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Ульяновской области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и размещается на сайте учреждения </w:t>
            </w:r>
          </w:p>
        </w:tc>
        <w:tc>
          <w:tcPr>
            <w:tcW w:w="1915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Публикаций в СМИ 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>по противодействию коррупции за квартал нет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>. Освещение мероприятий размещалось на сайте учреждения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Список сотрудников с подписями</w:t>
            </w:r>
          </w:p>
        </w:tc>
        <w:tc>
          <w:tcPr>
            <w:tcW w:w="2586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Ознакомлены 100%</w:t>
            </w:r>
          </w:p>
        </w:tc>
        <w:tc>
          <w:tcPr>
            <w:tcW w:w="1915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 приказ главного врача от 05.10.2018 года №204/01-03 «О назначении ответственных лиц за работу по рассмотрению обращений граждан и предоставление ответов на обращения»</w:t>
            </w:r>
          </w:p>
        </w:tc>
        <w:tc>
          <w:tcPr>
            <w:tcW w:w="2586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C1325A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5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  <w:r w:rsidR="004F4686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C50" w:rsidRDefault="00EB2C50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C50" w:rsidRDefault="00EB2C50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EB2C50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№6  20.11.2019 </w:t>
            </w: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AF686D" w:rsidRDefault="00C1325A" w:rsidP="0018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сотрудников с положением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поведению</w:t>
            </w:r>
          </w:p>
          <w:p w:rsidR="00EB2C50" w:rsidRDefault="00EB2C50" w:rsidP="0018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C50" w:rsidRPr="004400CB" w:rsidRDefault="00EB2C50" w:rsidP="0018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плана 9 недели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 и мероприятий к 9 декабря – международному дню борьбы с коррупцией</w:t>
            </w:r>
          </w:p>
        </w:tc>
        <w:tc>
          <w:tcPr>
            <w:tcW w:w="1915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7E7CE4" w:rsidRPr="00C16768" w:rsidTr="00C16768">
        <w:tc>
          <w:tcPr>
            <w:tcW w:w="534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7E7CE4" w:rsidRPr="004400CB" w:rsidRDefault="00DD1AFA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7E7CE4" w:rsidRPr="004400CB" w:rsidRDefault="00DD1AFA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Зелёная зона</w:t>
            </w:r>
          </w:p>
        </w:tc>
      </w:tr>
    </w:tbl>
    <w:p w:rsidR="004F4686" w:rsidRDefault="004400CB" w:rsidP="0044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16768" w:rsidRPr="004400CB" w:rsidRDefault="004F4686" w:rsidP="0044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00C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D1AFA" w:rsidRPr="004400CB">
        <w:rPr>
          <w:rFonts w:ascii="Times New Roman" w:hAnsi="Times New Roman" w:cs="Times New Roman"/>
          <w:sz w:val="24"/>
          <w:szCs w:val="24"/>
        </w:rPr>
        <w:t>Главный врач                                 И.М. Смоленская</w:t>
      </w:r>
      <w:proofErr w:type="gramEnd"/>
    </w:p>
    <w:sectPr w:rsidR="00C16768" w:rsidRPr="004400CB" w:rsidSect="002B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C16768"/>
    <w:rsid w:val="00085A8E"/>
    <w:rsid w:val="000A16F1"/>
    <w:rsid w:val="000E11D9"/>
    <w:rsid w:val="0018000C"/>
    <w:rsid w:val="002B302A"/>
    <w:rsid w:val="002F638E"/>
    <w:rsid w:val="003141F1"/>
    <w:rsid w:val="003367FF"/>
    <w:rsid w:val="0035541E"/>
    <w:rsid w:val="00370116"/>
    <w:rsid w:val="00400E1C"/>
    <w:rsid w:val="0043794B"/>
    <w:rsid w:val="004400CB"/>
    <w:rsid w:val="004F4686"/>
    <w:rsid w:val="005322C9"/>
    <w:rsid w:val="00623BFA"/>
    <w:rsid w:val="00693656"/>
    <w:rsid w:val="006D3618"/>
    <w:rsid w:val="00713D61"/>
    <w:rsid w:val="007910D9"/>
    <w:rsid w:val="007E7CE4"/>
    <w:rsid w:val="00850BED"/>
    <w:rsid w:val="008827E0"/>
    <w:rsid w:val="00914C71"/>
    <w:rsid w:val="00AC136F"/>
    <w:rsid w:val="00AF686D"/>
    <w:rsid w:val="00BC684C"/>
    <w:rsid w:val="00BE01CB"/>
    <w:rsid w:val="00BE15F8"/>
    <w:rsid w:val="00C1325A"/>
    <w:rsid w:val="00C16768"/>
    <w:rsid w:val="00C211BC"/>
    <w:rsid w:val="00C94F25"/>
    <w:rsid w:val="00CD4CD1"/>
    <w:rsid w:val="00D835A6"/>
    <w:rsid w:val="00DD1AFA"/>
    <w:rsid w:val="00E95A99"/>
    <w:rsid w:val="00EA4744"/>
    <w:rsid w:val="00EB2C50"/>
    <w:rsid w:val="00F26286"/>
    <w:rsid w:val="00F42A91"/>
    <w:rsid w:val="00FA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ODR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врач</cp:lastModifiedBy>
  <cp:revision>4</cp:revision>
  <cp:lastPrinted>2019-04-12T08:43:00Z</cp:lastPrinted>
  <dcterms:created xsi:type="dcterms:W3CDTF">2020-01-15T07:02:00Z</dcterms:created>
  <dcterms:modified xsi:type="dcterms:W3CDTF">2020-01-15T07:13:00Z</dcterms:modified>
</cp:coreProperties>
</file>